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4E61" w:rsidRDefault="00D81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1/2021</w:t>
      </w:r>
    </w:p>
    <w:p w:rsidR="00060B3E" w:rsidRDefault="00060B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5B9" w:rsidRDefault="006F75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C5" w:rsidRDefault="002F7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C5" w:rsidRDefault="002F7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E61" w:rsidRPr="00514E61" w:rsidRDefault="00514E6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Přijímání dětí k předškolnímu vzdělávání, </w:t>
      </w:r>
    </w:p>
    <w:p w:rsidR="00514E61" w:rsidRPr="00514E61" w:rsidRDefault="00514E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kritéria a postup pro přijetí dětí do MŠ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F9" w:rsidRDefault="00514E61" w:rsidP="00F618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Na základě ustanovení § 34 zákona č. 561/2004 Sb., o předškolním, základním, středním, vyšším odborném a jiném vzdělávání a vyhlášky č. 14/2005 Sb., o předškolním vzdělávání, v platném znění, vydávám jako statutární orgán školy tuto směrnici. Směrnice je součástí Školního řádu mateřské školy</w:t>
      </w:r>
      <w:r w:rsidR="00C738C7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4E61" w:rsidRP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a informuje o postupu a kritériích při přijímání dětí k předškolnímu vzdělávání v mateřské škole, jejíž činnost vykonává ZŠ a MŠ Dolní Bojanovice v případech, 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kdy počet žádostí o přijetí podaných zákonnými zástupci dětí překročí maximální stanovenou kapacitu mateřské školy. Dále směrnice určuje způsob stanovení pořadí dětí hlásících se do MŠ, poku</w:t>
      </w:r>
      <w:r w:rsidR="00C738C7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počet žádostí o přijetí do MŠ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překročí kapacitu MŠ.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Postup při přijímání dětí k předškolnímu vzdělávání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  <w:t>MŠ stanoví termín zápisu (případně mimořádného zápisu), konkrétní datum bude uveřejněno na nástěnce v MŠ, webových stránkách školy a vyhlášeno v místním rozhlase.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Zákonní zástup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>ci dítěte se dostaví v termínu stanoveném MŠMT (zpravidla v květnu) k zápisu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odevzdají zástupkyni ředitele pro MŠ patřičné dokumenty či formuláře (žádost o přijetí do MŠ, zdravotní způsobilost dítěte, 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>evidenční list dítěte, kopii rodného listu).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Přednostně v souladu s ustanovením § 34 školského zákona budou přijaty děti,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color w:val="000000"/>
          <w:sz w:val="24"/>
          <w:szCs w:val="24"/>
        </w:rPr>
        <w:t>které nejpozději před 1. 9. 2021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dosáhnou nejméně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let věku, a které mají trvalý pobyt ve školském obvodu naší mateřské školy (podle věku, od nejstaršího). 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C7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nepřesáhne volnou kapacitu MŠ (celodenních tříd</w:t>
      </w:r>
    </w:p>
    <w:p w:rsidR="00F618F9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i třídy s polodenním provozem), budou přijaty všechny děti, jejichž zákonní zástupci podali žádost 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o přijetí dítěte do MŠ, a jejichž dítě splnilo alespoň povinné kritérium č. 1.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 případě, že počet žádostí o přijetí do MŠ přesáhne volnou kapacitu MŠ </w:t>
      </w:r>
      <w:r w:rsidR="00FF7EB5">
        <w:rPr>
          <w:rFonts w:ascii="Times New Roman" w:hAnsi="Times New Roman" w:cs="Times New Roman"/>
          <w:color w:val="000000"/>
          <w:sz w:val="24"/>
          <w:szCs w:val="24"/>
        </w:rPr>
        <w:t>(celodenních tříd i třídy s půl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denním provozem) pro přijímací řízení, vyhodnotí MŠ plnění kritérií a stanoví pořadí dětí.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Rozhodnutí o přijetí či nepřije</w:t>
      </w:r>
      <w:r w:rsidR="00FE0672">
        <w:rPr>
          <w:rFonts w:ascii="Times New Roman" w:hAnsi="Times New Roman" w:cs="Times New Roman"/>
          <w:color w:val="000000"/>
          <w:sz w:val="24"/>
          <w:szCs w:val="24"/>
        </w:rPr>
        <w:t>tí obdrží zákonný zástupce na e-mailovou adresu, kterou uvedl v Žádosti o přijetí.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V případě nepřijetí dítěte k předškolnímu vzdělávání bude vždy v rozhodnutí uvedeno, která z kritérií nebyla splněna a na kolikátém místě se nepřijaté dítě umístilo.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O přijetí dítěte nerozhoduje pořadí podání žádosti v den zápisu.</w:t>
      </w:r>
    </w:p>
    <w:p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</w:p>
    <w:p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Děti jsou pro nový školní rok vždy přijímány od měsíce září. Pouze v případě volného místa je možné přij</w:t>
      </w:r>
      <w:r w:rsidR="00F618F9">
        <w:rPr>
          <w:b w:val="0"/>
          <w:color w:val="000000"/>
          <w:sz w:val="24"/>
          <w:szCs w:val="24"/>
        </w:rPr>
        <w:t xml:space="preserve">mout </w:t>
      </w:r>
      <w:r w:rsidRPr="00514E61">
        <w:rPr>
          <w:b w:val="0"/>
          <w:color w:val="000000"/>
          <w:sz w:val="24"/>
          <w:szCs w:val="24"/>
        </w:rPr>
        <w:t>dítě i v průběhu školního roku.</w:t>
      </w:r>
    </w:p>
    <w:p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Žádosti o přijetí dětí o individuální vzdělávání i dětí se speciálními vzdělávacími potřebami jsou posuzovány individuálně.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>Postup a kritéria pro přijetí dětí k předškolnímu vzdělávání v ZŠ a MŠ Dolní Bojanovice</w:t>
      </w:r>
    </w:p>
    <w:p w:rsidR="00514E61" w:rsidRPr="00514E61" w:rsidRDefault="00514E61">
      <w:pPr>
        <w:ind w:left="3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i/>
          <w:color w:val="000000"/>
          <w:sz w:val="20"/>
        </w:rPr>
        <w:t xml:space="preserve">        </w:t>
      </w:r>
    </w:p>
    <w:p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I) Kritéria pro přijetí dětí do MŠ, kdy počet žádostí o přijetí nepřevyšuje kapacitu MŠ, včetně kapacity ce</w:t>
      </w:r>
      <w:r w:rsidR="00FF7EB5">
        <w:rPr>
          <w:rFonts w:ascii="Times New Roman" w:hAnsi="Times New Roman" w:cs="Times New Roman"/>
          <w:b/>
          <w:color w:val="000000"/>
          <w:sz w:val="26"/>
          <w:szCs w:val="26"/>
        </w:rPr>
        <w:t>lodenních tříd nebo třídy s půl</w:t>
      </w: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denním provozem</w:t>
      </w:r>
    </w:p>
    <w:p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Splnění tohoto kritéria pro přijetí do MŠ je ze zákona povinné, zdravotně nezpůsobilé dítě MŠ nesmí přijmout. Toto potvrzení nebude vyžadováno u dětí, 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nastupují povinnou předškolní docházku.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FE5" w:rsidRPr="00514E61" w:rsidRDefault="00514E6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které nej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později před 1. 9. 20</w:t>
      </w:r>
      <w:r w:rsidR="00FF7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 věku, a které má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trvalý pobyt </w:t>
      </w: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školském obvodu naší školy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bude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k p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ředškolnímu vzdělávání přijímáno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přednostně.</w:t>
      </w:r>
    </w:p>
    <w:p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4) Při shodě splněných kritérií i data narození bude pořadí</w:t>
      </w:r>
      <w:r w:rsidR="004C2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těchto dětí stanoveno losem.</w:t>
      </w: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 a) Kritéria pro přijetí dětí do MŠ, kdy počet žádostí o přijetí převyšuje kapacitu přijímacího řízení (kapacitu celodenního nebo </w:t>
      </w:r>
      <w:r w:rsidR="00FF7EB5">
        <w:rPr>
          <w:rFonts w:ascii="Times New Roman" w:hAnsi="Times New Roman" w:cs="Times New Roman"/>
          <w:b/>
          <w:color w:val="000000"/>
          <w:sz w:val="26"/>
          <w:szCs w:val="26"/>
        </w:rPr>
        <w:t>půl</w:t>
      </w: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denního provozu).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dikaci). Splnění tohoto kritéria pro přijetí do MŠ je ze zákona povinné, zdravotně nezpůsobilé dítě MŠ nesmí přijmout. Toto potvrzení nebude vyžadováno u dětí, kt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ré nastupují povinnou předškolní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docházku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2)   Dítě, které nejpozději před 1.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let věku, které má trvalý pobyt ve školském obvodu naší školy a následující školní rok bude v posledním roce před zaháje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ní</w:t>
      </w:r>
      <w:r w:rsidR="008641E3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m školní docházky, včetně dětí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 odkladem školní docházky (tzv. předškoláci).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3)   Všechny ostatní děti, které mají trvalý pobyt ve školském obvodu naší školy.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4)   Všechny ostatní děti.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6) Při shodě splněných kritérií i data narození bude pořadí</w:t>
      </w:r>
      <w:r w:rsidR="004C2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těchto dětí stanoveno losem.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 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F9" w:rsidRDefault="00F618F9" w:rsidP="00F618F9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4"/>
        </w:rPr>
      </w:pPr>
    </w:p>
    <w:p w:rsidR="00F618F9" w:rsidRPr="00514E61" w:rsidRDefault="00F618F9" w:rsidP="00F618F9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lastRenderedPageBreak/>
        <w:t>Postup a kritéria pro přijetí dětí k předškolnímu vzdělávání v ZŠ a MŠ Dolní Bojanovice</w:t>
      </w:r>
    </w:p>
    <w:p w:rsidR="00F618F9" w:rsidRPr="00514E61" w:rsidRDefault="00F618F9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b) Způsob stanovení pořadí dle výše uvedených kritérií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Při rozhodování o přijetí dítěte k předškolnímu vzdělávání bude ředitel školy posuzovat, která z těchto kritérií splňuje každé dítě hlásící se do MŠ. Na základě splňujících či nesplňujících kritérií bude stanoveno pořadí dětí hlásících se MŠ, a to následujícím způsobem: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Nejvýše v pořadí budou umístěny děti, které splňují kritéria č. 1 a 2.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Dále se umístí děti, které splňují kritéria č. 1 a 3.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O pořadí v této skupině dětí rozhodne datum narození těchto dětí (od nejstaršího po nejmladší, v případě shodného data narození bude pořadí shodně n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>arozených dětí stanoveno losem).</w:t>
      </w: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Dále se umístí všechny ostatní děti splňující alespoň kritérium č. 1.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O pořadí v této skupině dětí rozhodne datum narození těchto dětí (od nejstaršího po nejmladší, v případě shodného data narození bude pořadí shodně n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>arozených dětí stanoveno losem).</w:t>
      </w:r>
    </w:p>
    <w:p w:rsidR="00514E61" w:rsidRPr="00514E61" w:rsidRDefault="00514E6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přijatých dětí do celodenní nebo polodenní třídy bude dle stanoveného pořadí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, tzn., že zákonný zástupce dítěte si postupně dle pořadí (do naplnění kapacity druhu třídy) zvolí variantu (celodenní x polodenní), kterou uvedl na žádosti o přijetí dítěte do MŠ.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Směrnice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F7EB5">
        <w:rPr>
          <w:rFonts w:ascii="Times New Roman" w:hAnsi="Times New Roman" w:cs="Times New Roman"/>
          <w:color w:val="000000"/>
          <w:sz w:val="24"/>
          <w:szCs w:val="24"/>
        </w:rPr>
        <w:t>abývá platnosti a účinnosti 19.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E61" w:rsidRDefault="00FF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Dolních Bojanovicích 19.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C2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</w:p>
    <w:p w:rsidR="00514E61" w:rsidRDefault="00514E61">
      <w:pPr>
        <w:rPr>
          <w:rFonts w:ascii="Times New Roman" w:hAnsi="Times New Roman" w:cs="Times New Roman"/>
          <w:sz w:val="24"/>
          <w:szCs w:val="24"/>
        </w:rPr>
      </w:pPr>
    </w:p>
    <w:p w:rsidR="00514E61" w:rsidRDefault="00DF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4E61" w:rsidRDefault="00514E6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…………………………..</w:t>
      </w:r>
    </w:p>
    <w:p w:rsidR="00514E61" w:rsidRDefault="00514E61">
      <w:pPr>
        <w:ind w:left="5664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</w:p>
    <w:sectPr w:rsidR="00514E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64" w:bottom="964" w:left="851" w:header="709" w:footer="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F1" w:rsidRDefault="00E572F1">
      <w:r>
        <w:separator/>
      </w:r>
    </w:p>
  </w:endnote>
  <w:endnote w:type="continuationSeparator" w:id="0">
    <w:p w:rsidR="00E572F1" w:rsidRDefault="00E5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E572F1">
    <w:pPr>
      <w:pStyle w:val="Zpat"/>
      <w:jc w:val="center"/>
    </w:pPr>
    <w:hyperlink r:id="rId1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www.zsdolboj.cz</w:t>
      </w:r>
    </w:hyperlink>
    <w:r w:rsidR="00514E61">
      <w:rPr>
        <w:rFonts w:ascii="Times New Roman" w:hAnsi="Times New Roman" w:cs="Times New Roman"/>
        <w:sz w:val="20"/>
      </w:rPr>
      <w:t xml:space="preserve">      </w:t>
    </w:r>
    <w:hyperlink r:id="rId2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skola@zsdolboj.cz</w:t>
      </w:r>
    </w:hyperlink>
    <w:r w:rsidR="00514E61">
      <w:rPr>
        <w:rFonts w:ascii="Times New Roman" w:hAnsi="Times New Roman" w:cs="Times New Roman"/>
        <w:sz w:val="20"/>
      </w:rPr>
      <w:t xml:space="preserve">     </w:t>
    </w:r>
    <w:r w:rsidR="00514E61">
      <w:rPr>
        <w:rFonts w:ascii="Wingdings" w:hAnsi="Wingdings" w:cs="Wingdings"/>
        <w:sz w:val="28"/>
        <w:szCs w:val="28"/>
      </w:rPr>
      <w:t></w:t>
    </w:r>
    <w:r w:rsidR="00514E61">
      <w:rPr>
        <w:rFonts w:ascii="Times New Roman" w:hAnsi="Times New Roman" w:cs="Times New Roman"/>
        <w:sz w:val="20"/>
      </w:rPr>
      <w:t xml:space="preserve"> </w:t>
    </w:r>
    <w:r w:rsidR="00514E61">
      <w:rPr>
        <w:rFonts w:ascii="Times New Roman" w:hAnsi="Times New Roman" w:cs="Times New Roman"/>
        <w:b/>
        <w:sz w:val="20"/>
      </w:rPr>
      <w:t>518  372  215</w:t>
    </w:r>
  </w:p>
  <w:p w:rsidR="00514E61" w:rsidRDefault="00514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514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F1" w:rsidRDefault="00E572F1">
      <w:r>
        <w:separator/>
      </w:r>
    </w:p>
  </w:footnote>
  <w:footnote w:type="continuationSeparator" w:id="0">
    <w:p w:rsidR="00E572F1" w:rsidRDefault="00E5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DF1AC3">
    <w:pPr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-247015</wp:posOffset>
          </wp:positionV>
          <wp:extent cx="835025" cy="625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E61">
      <w:rPr>
        <w:rFonts w:ascii="Times New Roman" w:hAnsi="Times New Roman" w:cs="Times New Roman"/>
        <w:sz w:val="24"/>
        <w:szCs w:val="24"/>
      </w:rPr>
      <w:t>Základní škola a mateřská škola Dolní Bojanovice,</w:t>
    </w:r>
  </w:p>
  <w:p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okres Hodonín, příspěvková organizace</w:t>
    </w:r>
  </w:p>
  <w:p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514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3"/>
    <w:rsid w:val="00010838"/>
    <w:rsid w:val="00060B3E"/>
    <w:rsid w:val="000F6FE5"/>
    <w:rsid w:val="001A7A29"/>
    <w:rsid w:val="002543B2"/>
    <w:rsid w:val="002F74C5"/>
    <w:rsid w:val="00323ECB"/>
    <w:rsid w:val="004C2CC7"/>
    <w:rsid w:val="00514E61"/>
    <w:rsid w:val="005426E8"/>
    <w:rsid w:val="005E196A"/>
    <w:rsid w:val="006919A0"/>
    <w:rsid w:val="006F75B9"/>
    <w:rsid w:val="008641E3"/>
    <w:rsid w:val="00895605"/>
    <w:rsid w:val="008B0446"/>
    <w:rsid w:val="008D2E4D"/>
    <w:rsid w:val="00983811"/>
    <w:rsid w:val="00A00AA8"/>
    <w:rsid w:val="00B62027"/>
    <w:rsid w:val="00C079DC"/>
    <w:rsid w:val="00C738C7"/>
    <w:rsid w:val="00C91CBA"/>
    <w:rsid w:val="00D81FC1"/>
    <w:rsid w:val="00DF1AC3"/>
    <w:rsid w:val="00E572F1"/>
    <w:rsid w:val="00F2791E"/>
    <w:rsid w:val="00F618F9"/>
    <w:rsid w:val="00FE0672"/>
    <w:rsid w:val="00FE387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A5FB7"/>
  <w15:chartTrackingRefBased/>
  <w15:docId w15:val="{A26E7AC8-9655-4A7A-9BAF-5AD68B6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Symbol" w:hAnsi="Symbol" w:cs="Symbol"/>
      <w:sz w:val="48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rFonts w:ascii="Times New Roman" w:hAnsi="Times New Roman" w:cs="Times New Roman"/>
      <w:b/>
      <w:color w:val="FF0000"/>
      <w:sz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color w:val="000080"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ascii="Times New Roman" w:hAnsi="Times New Roman" w:cs="Times New Roman"/>
      <w:b/>
      <w:color w:val="00008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ascii="Times New Roman" w:hAnsi="Times New Roman" w:cs="Times New Roman"/>
      <w:b/>
      <w:color w:val="000080"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outlineLvl w:val="8"/>
    </w:pPr>
    <w:rPr>
      <w:rFonts w:ascii="Times New Roman" w:hAnsi="Times New Roman" w:cs="Times New Roman"/>
      <w:b/>
      <w:color w:val="000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Symbol" w:hAnsi="Symbol" w:cs="Symbol"/>
      <w:sz w:val="48"/>
    </w:rPr>
  </w:style>
  <w:style w:type="character" w:customStyle="1" w:styleId="ZpatChar">
    <w:name w:val="Zápatí Char"/>
    <w:rPr>
      <w:rFonts w:ascii="Symbol" w:hAnsi="Symbol" w:cs="Symbol"/>
      <w:sz w:val="4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ind w:hanging="426"/>
      <w:jc w:val="center"/>
    </w:pPr>
    <w:rPr>
      <w:rFonts w:ascii="Times New Roman" w:hAnsi="Times New Roman" w:cs="Times New Roman"/>
      <w:b/>
      <w:i/>
      <w:sz w:val="72"/>
      <w:u w:val="single"/>
    </w:rPr>
  </w:style>
  <w:style w:type="paragraph" w:styleId="Zkladntext">
    <w:name w:val="Body Text"/>
    <w:basedOn w:val="Normln"/>
    <w:rPr>
      <w:rFonts w:ascii="Times New Roman" w:hAnsi="Times New Roman" w:cs="Times New Roman"/>
      <w:b/>
      <w:sz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dolboj.cz" TargetMode="External"/><Relationship Id="rId1" Type="http://schemas.openxmlformats.org/officeDocument/2006/relationships/hyperlink" Target="http://www.zsdolboj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%20-%202017\2016-2017\Z&#225;pis%20do%20M&#352;\Krit&#233;ria%20pro%20p&#345;ijet&#237;do%20M&#352;%202017%20-%20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Kritéria pro přijetído MŠ 2017 - 2018.dot</Template>
  <TotalTime>94</TotalTime>
  <Pages>1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Z O R</vt:lpstr>
    </vt:vector>
  </TitlesOfParts>
  <Company/>
  <LinksUpToDate>false</LinksUpToDate>
  <CharactersWithSpaces>6811</CharactersWithSpaces>
  <SharedDoc>false</SharedDoc>
  <HLinks>
    <vt:vector size="12" baseType="variant"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mailto:skola@zsdolboj.cz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http://www.zsdolboj.cz/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Z O R</dc:title>
  <dc:subject/>
  <dc:creator>Owner</dc:creator>
  <cp:keywords/>
  <dc:description/>
  <cp:lastModifiedBy>Owner</cp:lastModifiedBy>
  <cp:revision>8</cp:revision>
  <cp:lastPrinted>2021-04-21T08:36:00Z</cp:lastPrinted>
  <dcterms:created xsi:type="dcterms:W3CDTF">2021-04-21T08:35:00Z</dcterms:created>
  <dcterms:modified xsi:type="dcterms:W3CDTF">2021-04-23T10:31:00Z</dcterms:modified>
</cp:coreProperties>
</file>